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C3" w:rsidRPr="00F31D6E" w:rsidRDefault="00EA39C3" w:rsidP="00EA39C3">
      <w:pPr>
        <w:pStyle w:val="Heading1"/>
        <w:spacing w:before="0"/>
        <w:jc w:val="center"/>
        <w:rPr>
          <w:rFonts w:ascii="Times New Roman" w:hAnsi="Times New Roman"/>
          <w:sz w:val="32"/>
          <w:szCs w:val="32"/>
          <w:lang w:val="en-GB"/>
        </w:rPr>
      </w:pPr>
      <w:r w:rsidRPr="00F31D6E">
        <w:rPr>
          <w:rFonts w:ascii="Times New Roman" w:hAnsi="Times New Roman"/>
          <w:sz w:val="32"/>
          <w:szCs w:val="32"/>
          <w:lang w:val="en-GB"/>
        </w:rPr>
        <w:t>On Whether to Alternate Between Pairs of Islands in the Penguin Feasibility Study</w:t>
      </w:r>
    </w:p>
    <w:p w:rsidR="00EA39C3" w:rsidRPr="00F31D6E" w:rsidRDefault="00EA39C3" w:rsidP="00EA39C3">
      <w:pPr>
        <w:spacing w:after="0"/>
        <w:rPr>
          <w:rFonts w:ascii="Times New Roman" w:hAnsi="Times New Roman"/>
          <w:sz w:val="24"/>
          <w:szCs w:val="24"/>
          <w:lang w:val="en-GB"/>
        </w:rPr>
      </w:pPr>
    </w:p>
    <w:p w:rsidR="00EA39C3" w:rsidRPr="006117B1" w:rsidRDefault="00EA39C3" w:rsidP="00EA39C3">
      <w:pPr>
        <w:spacing w:after="0"/>
        <w:jc w:val="center"/>
        <w:rPr>
          <w:rFonts w:ascii="Times New Roman" w:hAnsi="Times New Roman"/>
        </w:rPr>
      </w:pPr>
      <w:r w:rsidRPr="006117B1">
        <w:rPr>
          <w:rFonts w:ascii="Times New Roman" w:hAnsi="Times New Roman"/>
        </w:rPr>
        <w:t>Doug S Butterworth</w:t>
      </w:r>
    </w:p>
    <w:p w:rsidR="00EA39C3" w:rsidRPr="006117B1" w:rsidRDefault="00EA39C3" w:rsidP="00EA39C3">
      <w:pPr>
        <w:spacing w:after="0"/>
        <w:jc w:val="center"/>
        <w:rPr>
          <w:rFonts w:ascii="Times New Roman" w:hAnsi="Times New Roman"/>
        </w:rPr>
      </w:pPr>
    </w:p>
    <w:p w:rsidR="00EA39C3" w:rsidRPr="006117B1" w:rsidRDefault="00EA39C3" w:rsidP="00EA39C3">
      <w:pPr>
        <w:pStyle w:val="NoSpacing"/>
        <w:jc w:val="center"/>
        <w:rPr>
          <w:rFonts w:ascii="Times New Roman" w:hAnsi="Times New Roman"/>
        </w:rPr>
      </w:pPr>
      <w:r w:rsidRPr="006117B1">
        <w:rPr>
          <w:rFonts w:ascii="Times New Roman" w:hAnsi="Times New Roman"/>
        </w:rPr>
        <w:t>MARAM (Marine Resource Assessment and Management Group)</w:t>
      </w:r>
    </w:p>
    <w:p w:rsidR="00EA39C3" w:rsidRPr="006117B1" w:rsidRDefault="00EA39C3" w:rsidP="00EA39C3">
      <w:pPr>
        <w:pStyle w:val="NoSpacing"/>
        <w:jc w:val="center"/>
        <w:rPr>
          <w:rFonts w:ascii="Times New Roman" w:hAnsi="Times New Roman"/>
        </w:rPr>
      </w:pPr>
      <w:r w:rsidRPr="006117B1">
        <w:rPr>
          <w:rFonts w:ascii="Times New Roman" w:hAnsi="Times New Roman"/>
        </w:rPr>
        <w:t>Department of Mathematics and Applied Mathematics</w:t>
      </w:r>
    </w:p>
    <w:p w:rsidR="00EA39C3" w:rsidRPr="006117B1" w:rsidRDefault="00EA39C3" w:rsidP="00EA39C3">
      <w:pPr>
        <w:pStyle w:val="NoSpacing"/>
        <w:jc w:val="center"/>
        <w:rPr>
          <w:rFonts w:ascii="Times New Roman" w:hAnsi="Times New Roman"/>
        </w:rPr>
      </w:pPr>
      <w:r w:rsidRPr="006117B1">
        <w:rPr>
          <w:rFonts w:ascii="Times New Roman" w:hAnsi="Times New Roman"/>
        </w:rPr>
        <w:t>University of Cape Town</w:t>
      </w:r>
    </w:p>
    <w:p w:rsidR="00EA39C3" w:rsidRPr="006117B1" w:rsidRDefault="00EA39C3" w:rsidP="00EA39C3">
      <w:pPr>
        <w:pStyle w:val="NoSpacing"/>
        <w:jc w:val="center"/>
        <w:rPr>
          <w:rFonts w:ascii="Times New Roman" w:hAnsi="Times New Roman"/>
        </w:rPr>
      </w:pPr>
      <w:r w:rsidRPr="006117B1">
        <w:rPr>
          <w:rFonts w:ascii="Times New Roman" w:hAnsi="Times New Roman"/>
        </w:rPr>
        <w:t>November 2010</w:t>
      </w:r>
    </w:p>
    <w:p w:rsidR="001F4C4C" w:rsidRPr="00F31D6E" w:rsidRDefault="001F4C4C">
      <w:pPr>
        <w:rPr>
          <w:rFonts w:ascii="Times New Roman" w:hAnsi="Times New Roman"/>
          <w:sz w:val="24"/>
          <w:szCs w:val="24"/>
        </w:rPr>
      </w:pPr>
    </w:p>
    <w:p w:rsidR="00273F1D" w:rsidRPr="006117B1" w:rsidRDefault="00273F1D" w:rsidP="00273F1D">
      <w:pPr>
        <w:spacing w:after="0" w:line="240" w:lineRule="auto"/>
        <w:rPr>
          <w:rFonts w:ascii="Times New Roman" w:hAnsi="Times New Roman"/>
        </w:rPr>
      </w:pPr>
      <w:r w:rsidRPr="006117B1">
        <w:rPr>
          <w:rFonts w:ascii="Times New Roman" w:hAnsi="Times New Roman"/>
        </w:rPr>
        <w:t>The objective of the penguin feasibility study is “to assist the design of an experiment which could have the potential to achieve adequate power within a realistic time period to confirm the effects of closure on African penguins”.</w:t>
      </w:r>
    </w:p>
    <w:p w:rsidR="00273F1D" w:rsidRPr="006117B1" w:rsidRDefault="00273F1D" w:rsidP="00273F1D">
      <w:pPr>
        <w:spacing w:after="0" w:line="240" w:lineRule="auto"/>
        <w:rPr>
          <w:rFonts w:ascii="Times New Roman" w:hAnsi="Times New Roman"/>
        </w:rPr>
      </w:pPr>
    </w:p>
    <w:p w:rsidR="00273F1D" w:rsidRPr="006117B1" w:rsidRDefault="00273F1D" w:rsidP="00273F1D">
      <w:pPr>
        <w:spacing w:after="0" w:line="240" w:lineRule="auto"/>
        <w:rPr>
          <w:rFonts w:ascii="Times New Roman" w:hAnsi="Times New Roman"/>
        </w:rPr>
      </w:pPr>
      <w:r w:rsidRPr="006117B1">
        <w:rPr>
          <w:rFonts w:ascii="Times New Roman" w:hAnsi="Times New Roman"/>
        </w:rPr>
        <w:t xml:space="preserve">Methodology whereby such power to detect the impact of fishing on penguin reproductive success based on time series of observations of penguin demographic parameters at two nearby island colonies is set out in </w:t>
      </w:r>
      <w:proofErr w:type="spellStart"/>
      <w:r w:rsidRPr="006117B1">
        <w:rPr>
          <w:rFonts w:ascii="Times New Roman" w:hAnsi="Times New Roman"/>
        </w:rPr>
        <w:t>Brandao</w:t>
      </w:r>
      <w:proofErr w:type="spellEnd"/>
      <w:r w:rsidRPr="006117B1">
        <w:rPr>
          <w:rFonts w:ascii="Times New Roman" w:hAnsi="Times New Roman"/>
        </w:rPr>
        <w:t xml:space="preserve"> and Butterworth (2007). Extensions in Robinson and Butterworth (2010) show how this methodology could be extended to take account of estimates of fish abundance, such as might in future be provided by time series of acoustic surveys of pelagic fish in the </w:t>
      </w:r>
      <w:r w:rsidR="00CD1F99">
        <w:rPr>
          <w:rFonts w:ascii="Times New Roman" w:hAnsi="Times New Roman"/>
        </w:rPr>
        <w:t xml:space="preserve">near </w:t>
      </w:r>
      <w:r w:rsidRPr="006117B1">
        <w:rPr>
          <w:rFonts w:ascii="Times New Roman" w:hAnsi="Times New Roman"/>
        </w:rPr>
        <w:t xml:space="preserve">vicinity of penguin island colonies. The key purpose of the feasibility study is to provide estimates of </w:t>
      </w:r>
      <w:r w:rsidR="00F31D6E" w:rsidRPr="006117B1">
        <w:rPr>
          <w:rFonts w:ascii="Times New Roman" w:hAnsi="Times New Roman"/>
        </w:rPr>
        <w:t>the process error variance (sometimes termed “additional variance”) in the relationships between reproductive success an</w:t>
      </w:r>
      <w:r w:rsidR="00CD1F99">
        <w:rPr>
          <w:rFonts w:ascii="Times New Roman" w:hAnsi="Times New Roman"/>
        </w:rPr>
        <w:t>d the extent of fishing near an</w:t>
      </w:r>
      <w:r w:rsidR="00F31D6E" w:rsidRPr="006117B1">
        <w:rPr>
          <w:rFonts w:ascii="Times New Roman" w:hAnsi="Times New Roman"/>
        </w:rPr>
        <w:t xml:space="preserve"> island, upon which such power is strongly dependent (this variance has a standard deviation denoted by </w:t>
      </w:r>
      <w:proofErr w:type="spellStart"/>
      <w:r w:rsidR="00F31D6E" w:rsidRPr="006117B1">
        <w:rPr>
          <w:rFonts w:ascii="Times New Roman" w:hAnsi="Times New Roman"/>
        </w:rPr>
        <w:t>σ</w:t>
      </w:r>
      <w:r w:rsidR="00F31D6E" w:rsidRPr="006117B1">
        <w:rPr>
          <w:rFonts w:ascii="Times New Roman" w:hAnsi="Times New Roman"/>
          <w:vertAlign w:val="subscript"/>
        </w:rPr>
        <w:t>e</w:t>
      </w:r>
      <w:proofErr w:type="spellEnd"/>
      <w:r w:rsidR="00F31D6E" w:rsidRPr="006117B1">
        <w:rPr>
          <w:rFonts w:ascii="Times New Roman" w:hAnsi="Times New Roman"/>
        </w:rPr>
        <w:t xml:space="preserve"> in </w:t>
      </w:r>
      <w:proofErr w:type="spellStart"/>
      <w:r w:rsidR="00F31D6E" w:rsidRPr="006117B1">
        <w:rPr>
          <w:rFonts w:ascii="Times New Roman" w:hAnsi="Times New Roman"/>
        </w:rPr>
        <w:t>Brandao</w:t>
      </w:r>
      <w:proofErr w:type="spellEnd"/>
      <w:r w:rsidR="00F31D6E" w:rsidRPr="006117B1">
        <w:rPr>
          <w:rFonts w:ascii="Times New Roman" w:hAnsi="Times New Roman"/>
        </w:rPr>
        <w:t xml:space="preserve"> and Butterworth (2007), and pertains to the </w:t>
      </w:r>
      <w:r w:rsidR="00F31D6E" w:rsidRPr="006117B1">
        <w:rPr>
          <w:rFonts w:ascii="Times New Roman" w:hAnsi="Times New Roman"/>
          <w:i/>
        </w:rPr>
        <w:sym w:font="Symbol" w:char="F065"/>
      </w:r>
      <w:r w:rsidR="00F31D6E" w:rsidRPr="006117B1">
        <w:rPr>
          <w:rFonts w:ascii="Times New Roman" w:hAnsi="Times New Roman"/>
          <w:i/>
        </w:rPr>
        <w:t xml:space="preserve"> </w:t>
      </w:r>
      <w:r w:rsidR="00F31D6E" w:rsidRPr="006117B1">
        <w:rPr>
          <w:rFonts w:ascii="Times New Roman" w:hAnsi="Times New Roman"/>
        </w:rPr>
        <w:t>error term in, for example, equation A1 of that document).</w:t>
      </w:r>
    </w:p>
    <w:p w:rsidR="00F31D6E" w:rsidRPr="006117B1" w:rsidRDefault="00F31D6E" w:rsidP="00273F1D">
      <w:pPr>
        <w:spacing w:after="0" w:line="240" w:lineRule="auto"/>
        <w:rPr>
          <w:rFonts w:ascii="Times New Roman" w:hAnsi="Times New Roman"/>
        </w:rPr>
      </w:pPr>
    </w:p>
    <w:p w:rsidR="00F31D6E" w:rsidRPr="006117B1" w:rsidRDefault="00260137" w:rsidP="00273F1D">
      <w:pPr>
        <w:spacing w:after="0" w:line="240" w:lineRule="auto"/>
        <w:rPr>
          <w:rFonts w:ascii="Times New Roman" w:hAnsi="Times New Roman"/>
        </w:rPr>
      </w:pPr>
      <w:r w:rsidRPr="006117B1">
        <w:rPr>
          <w:rFonts w:ascii="Times New Roman" w:hAnsi="Times New Roman"/>
        </w:rPr>
        <w:t xml:space="preserve">Estimation of the effect of fishing on penguin demographic parameters is confounded by other factors that influence their values each year, so that it is important that over time contrast is maximized to provide more precise estimation of </w:t>
      </w:r>
      <w:proofErr w:type="spellStart"/>
      <w:r w:rsidRPr="006117B1">
        <w:rPr>
          <w:rFonts w:ascii="Times New Roman" w:hAnsi="Times New Roman"/>
        </w:rPr>
        <w:t>σ</w:t>
      </w:r>
      <w:r w:rsidRPr="006117B1">
        <w:rPr>
          <w:rFonts w:ascii="Times New Roman" w:hAnsi="Times New Roman"/>
          <w:vertAlign w:val="subscript"/>
        </w:rPr>
        <w:t>e</w:t>
      </w:r>
      <w:proofErr w:type="spellEnd"/>
      <w:r w:rsidRPr="006117B1">
        <w:rPr>
          <w:rFonts w:ascii="Times New Roman" w:hAnsi="Times New Roman"/>
        </w:rPr>
        <w:t>. Thus, for example, if one island is closed every year, it is scarcely possible to distinguish an inter-island difference from the effects of fishing in the data collected on demographic parameters. Contrast is best achieve</w:t>
      </w:r>
      <w:r w:rsidR="00CD1F99">
        <w:rPr>
          <w:rFonts w:ascii="Times New Roman" w:hAnsi="Times New Roman"/>
        </w:rPr>
        <w:t>d</w:t>
      </w:r>
      <w:r w:rsidRPr="006117B1">
        <w:rPr>
          <w:rFonts w:ascii="Times New Roman" w:hAnsi="Times New Roman"/>
        </w:rPr>
        <w:t xml:space="preserve"> through a process of alternate opening and closing of each of a pair of nearby islands, where closure of one to fishing co-</w:t>
      </w:r>
      <w:proofErr w:type="spellStart"/>
      <w:r w:rsidRPr="006117B1">
        <w:rPr>
          <w:rFonts w:ascii="Times New Roman" w:hAnsi="Times New Roman"/>
        </w:rPr>
        <w:t>incides</w:t>
      </w:r>
      <w:proofErr w:type="spellEnd"/>
      <w:r w:rsidRPr="006117B1">
        <w:rPr>
          <w:rFonts w:ascii="Times New Roman" w:hAnsi="Times New Roman"/>
        </w:rPr>
        <w:t xml:space="preserve"> with opening of the other. In the long run, this would produce equivalent power i</w:t>
      </w:r>
      <w:r w:rsidR="00CD1F99">
        <w:rPr>
          <w:rFonts w:ascii="Times New Roman" w:hAnsi="Times New Roman"/>
        </w:rPr>
        <w:t>n about a quarter of the time required for</w:t>
      </w:r>
      <w:r w:rsidRPr="006117B1">
        <w:rPr>
          <w:rFonts w:ascii="Times New Roman" w:hAnsi="Times New Roman"/>
        </w:rPr>
        <w:t xml:space="preserve"> an alt</w:t>
      </w:r>
      <w:r w:rsidR="00CD1F99">
        <w:rPr>
          <w:rFonts w:ascii="Times New Roman" w:hAnsi="Times New Roman"/>
        </w:rPr>
        <w:t>ernative approach which</w:t>
      </w:r>
      <w:r w:rsidRPr="006117B1">
        <w:rPr>
          <w:rFonts w:ascii="Times New Roman" w:hAnsi="Times New Roman"/>
        </w:rPr>
        <w:t xml:space="preserve"> closed one of the pair </w:t>
      </w:r>
      <w:proofErr w:type="spellStart"/>
      <w:r w:rsidRPr="006117B1">
        <w:rPr>
          <w:rFonts w:ascii="Times New Roman" w:hAnsi="Times New Roman"/>
        </w:rPr>
        <w:t>thoughout</w:t>
      </w:r>
      <w:proofErr w:type="spellEnd"/>
      <w:r w:rsidRPr="006117B1">
        <w:rPr>
          <w:rFonts w:ascii="Times New Roman" w:hAnsi="Times New Roman"/>
        </w:rPr>
        <w:t xml:space="preserve"> the experiment while alternating </w:t>
      </w:r>
      <w:r w:rsidR="00CD1F99">
        <w:rPr>
          <w:rFonts w:ascii="Times New Roman" w:hAnsi="Times New Roman"/>
        </w:rPr>
        <w:t xml:space="preserve">opening and closing of </w:t>
      </w:r>
      <w:r w:rsidRPr="006117B1">
        <w:rPr>
          <w:rFonts w:ascii="Times New Roman" w:hAnsi="Times New Roman"/>
        </w:rPr>
        <w:t>the other.</w:t>
      </w:r>
    </w:p>
    <w:p w:rsidR="00260137" w:rsidRPr="006117B1" w:rsidRDefault="00260137" w:rsidP="00273F1D">
      <w:pPr>
        <w:spacing w:after="0" w:line="240" w:lineRule="auto"/>
        <w:rPr>
          <w:rFonts w:ascii="Times New Roman" w:hAnsi="Times New Roman"/>
        </w:rPr>
      </w:pPr>
    </w:p>
    <w:p w:rsidR="00260137" w:rsidRPr="006117B1" w:rsidRDefault="00260137" w:rsidP="00273F1D">
      <w:pPr>
        <w:spacing w:after="0" w:line="240" w:lineRule="auto"/>
        <w:rPr>
          <w:rFonts w:ascii="Times New Roman" w:hAnsi="Times New Roman"/>
        </w:rPr>
      </w:pPr>
      <w:r w:rsidRPr="006117B1">
        <w:rPr>
          <w:rFonts w:ascii="Times New Roman" w:hAnsi="Times New Roman"/>
        </w:rPr>
        <w:t>With already two years of the feasibility s</w:t>
      </w:r>
      <w:r w:rsidR="00CD1F99">
        <w:rPr>
          <w:rFonts w:ascii="Times New Roman" w:hAnsi="Times New Roman"/>
        </w:rPr>
        <w:t>tudy with the same island of each</w:t>
      </w:r>
      <w:r w:rsidRPr="006117B1">
        <w:rPr>
          <w:rFonts w:ascii="Times New Roman" w:hAnsi="Times New Roman"/>
        </w:rPr>
        <w:t xml:space="preserve"> pair closed, it is thus important that if the study continues, the alternation approach suggested commence immediately. </w:t>
      </w:r>
      <w:r w:rsidR="00B36B0A" w:rsidRPr="006117B1">
        <w:rPr>
          <w:rFonts w:ascii="Times New Roman" w:hAnsi="Times New Roman"/>
        </w:rPr>
        <w:t>Furthermore, if the feasibility study leads to a longer term experiment, such alternation in the feasibility study will advance the time within which the overall exercise can be anticipated to provide the results required.</w:t>
      </w:r>
    </w:p>
    <w:p w:rsidR="00B36B0A" w:rsidRPr="006117B1" w:rsidRDefault="00B36B0A" w:rsidP="00273F1D">
      <w:pPr>
        <w:spacing w:after="0" w:line="240" w:lineRule="auto"/>
        <w:rPr>
          <w:rFonts w:ascii="Times New Roman" w:hAnsi="Times New Roman"/>
        </w:rPr>
      </w:pPr>
    </w:p>
    <w:p w:rsidR="00B36B0A" w:rsidRPr="006117B1" w:rsidRDefault="00B36B0A" w:rsidP="00273F1D">
      <w:pPr>
        <w:spacing w:after="0" w:line="240" w:lineRule="auto"/>
        <w:rPr>
          <w:rFonts w:ascii="Times New Roman" w:hAnsi="Times New Roman"/>
        </w:rPr>
      </w:pPr>
    </w:p>
    <w:p w:rsidR="00B36B0A" w:rsidRPr="006117B1" w:rsidRDefault="00B36B0A" w:rsidP="00273F1D">
      <w:pPr>
        <w:spacing w:after="0" w:line="240" w:lineRule="auto"/>
        <w:rPr>
          <w:rFonts w:ascii="Times New Roman" w:hAnsi="Times New Roman"/>
        </w:rPr>
      </w:pPr>
      <w:r w:rsidRPr="006117B1">
        <w:rPr>
          <w:rFonts w:ascii="Times New Roman" w:hAnsi="Times New Roman"/>
        </w:rPr>
        <w:t>REFERENCES</w:t>
      </w:r>
    </w:p>
    <w:p w:rsidR="00B36B0A" w:rsidRPr="006117B1" w:rsidRDefault="00B36B0A" w:rsidP="00273F1D">
      <w:pPr>
        <w:spacing w:after="0" w:line="240" w:lineRule="auto"/>
        <w:rPr>
          <w:rFonts w:ascii="Times New Roman" w:hAnsi="Times New Roman"/>
        </w:rPr>
      </w:pPr>
    </w:p>
    <w:p w:rsidR="00B36B0A" w:rsidRPr="006117B1" w:rsidRDefault="006117B1" w:rsidP="006117B1">
      <w:pPr>
        <w:spacing w:after="0" w:line="240" w:lineRule="auto"/>
        <w:ind w:left="720" w:hanging="720"/>
        <w:rPr>
          <w:rFonts w:ascii="Times New Roman" w:hAnsi="Times New Roman"/>
        </w:rPr>
      </w:pPr>
      <w:proofErr w:type="gramStart"/>
      <w:r w:rsidRPr="006117B1">
        <w:rPr>
          <w:rFonts w:ascii="Times New Roman" w:hAnsi="Times New Roman"/>
        </w:rPr>
        <w:t>Brandão A, Butterworth DS.</w:t>
      </w:r>
      <w:proofErr w:type="gramEnd"/>
      <w:r w:rsidRPr="006117B1">
        <w:rPr>
          <w:rFonts w:ascii="Times New Roman" w:hAnsi="Times New Roman"/>
        </w:rPr>
        <w:t xml:space="preserve"> 2007. An initial analysis of the power of monitoring certain Indices to determine the effect of fishing on penguin reproductive success from an experiment where pelagic fishing is prohibited in the </w:t>
      </w:r>
      <w:r w:rsidRPr="006117B1">
        <w:rPr>
          <w:rFonts w:ascii="Times New Roman" w:hAnsi="Times New Roman"/>
          <w:lang w:val="en-GB"/>
        </w:rPr>
        <w:t>neighbourhood</w:t>
      </w:r>
      <w:r w:rsidRPr="006117B1">
        <w:rPr>
          <w:rFonts w:ascii="Times New Roman" w:hAnsi="Times New Roman"/>
        </w:rPr>
        <w:t xml:space="preserve"> of </w:t>
      </w:r>
      <w:proofErr w:type="spellStart"/>
      <w:r w:rsidRPr="006117B1">
        <w:rPr>
          <w:rFonts w:ascii="Times New Roman" w:hAnsi="Times New Roman"/>
        </w:rPr>
        <w:t>Robben</w:t>
      </w:r>
      <w:proofErr w:type="spellEnd"/>
      <w:r w:rsidRPr="006117B1">
        <w:rPr>
          <w:rFonts w:ascii="Times New Roman" w:hAnsi="Times New Roman"/>
        </w:rPr>
        <w:t xml:space="preserve"> Island, but continues around </w:t>
      </w:r>
      <w:proofErr w:type="spellStart"/>
      <w:r w:rsidRPr="006117B1">
        <w:rPr>
          <w:rFonts w:ascii="Times New Roman" w:hAnsi="Times New Roman"/>
        </w:rPr>
        <w:t>Dassen</w:t>
      </w:r>
      <w:proofErr w:type="spellEnd"/>
      <w:r w:rsidRPr="006117B1">
        <w:rPr>
          <w:rFonts w:ascii="Times New Roman" w:hAnsi="Times New Roman"/>
        </w:rPr>
        <w:t xml:space="preserve"> Island. </w:t>
      </w:r>
      <w:proofErr w:type="gramStart"/>
      <w:r w:rsidRPr="006117B1">
        <w:rPr>
          <w:rFonts w:ascii="Times New Roman" w:hAnsi="Times New Roman"/>
        </w:rPr>
        <w:t>Document MCM EAFWG/OCT2007/STG/04.</w:t>
      </w:r>
      <w:proofErr w:type="gramEnd"/>
    </w:p>
    <w:p w:rsidR="006117B1" w:rsidRPr="006117B1" w:rsidRDefault="006117B1" w:rsidP="006117B1">
      <w:pPr>
        <w:spacing w:after="0" w:line="240" w:lineRule="auto"/>
        <w:ind w:left="720" w:hanging="720"/>
        <w:rPr>
          <w:rFonts w:ascii="Times New Roman" w:hAnsi="Times New Roman"/>
        </w:rPr>
      </w:pPr>
    </w:p>
    <w:p w:rsidR="006117B1" w:rsidRPr="006117B1" w:rsidRDefault="00CD1F99" w:rsidP="006117B1">
      <w:pPr>
        <w:pStyle w:val="Header"/>
        <w:ind w:left="720" w:hanging="720"/>
        <w:rPr>
          <w:rFonts w:ascii="Times New Roman" w:hAnsi="Times New Roman" w:cs="Times New Roman"/>
        </w:rPr>
      </w:pPr>
      <w:proofErr w:type="gramStart"/>
      <w:r>
        <w:rPr>
          <w:rFonts w:ascii="Times New Roman" w:hAnsi="Times New Roman" w:cs="Times New Roman"/>
        </w:rPr>
        <w:t>Robinson</w:t>
      </w:r>
      <w:r w:rsidR="006117B1" w:rsidRPr="006117B1">
        <w:rPr>
          <w:rFonts w:ascii="Times New Roman" w:hAnsi="Times New Roman" w:cs="Times New Roman"/>
        </w:rPr>
        <w:t xml:space="preserve"> W and Butterworth DS.</w:t>
      </w:r>
      <w:proofErr w:type="gramEnd"/>
      <w:r w:rsidR="006117B1" w:rsidRPr="006117B1">
        <w:rPr>
          <w:rFonts w:ascii="Times New Roman" w:hAnsi="Times New Roman" w:cs="Times New Roman"/>
        </w:rPr>
        <w:t xml:space="preserve"> 2010. GLMs relating penguin demographics to pelagic catches close to islands and to pelagic abundance. </w:t>
      </w:r>
      <w:proofErr w:type="gramStart"/>
      <w:r w:rsidR="006117B1" w:rsidRPr="006117B1">
        <w:rPr>
          <w:rFonts w:ascii="Times New Roman" w:hAnsi="Times New Roman" w:cs="Times New Roman"/>
        </w:rPr>
        <w:t>Document MCM/2010/SWG-PEL/Island Closure Task Team/19.</w:t>
      </w:r>
      <w:proofErr w:type="gramEnd"/>
    </w:p>
    <w:sectPr w:rsidR="006117B1" w:rsidRPr="006117B1" w:rsidSect="001F4C4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C20" w:rsidRDefault="00905C20" w:rsidP="00EA39C3">
      <w:pPr>
        <w:spacing w:after="0" w:line="240" w:lineRule="auto"/>
      </w:pPr>
      <w:r>
        <w:separator/>
      </w:r>
    </w:p>
  </w:endnote>
  <w:endnote w:type="continuationSeparator" w:id="0">
    <w:p w:rsidR="00905C20" w:rsidRDefault="00905C20" w:rsidP="00EA3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367860"/>
      <w:docPartObj>
        <w:docPartGallery w:val="Page Numbers (Bottom of Page)"/>
        <w:docPartUnique/>
      </w:docPartObj>
    </w:sdtPr>
    <w:sdtContent>
      <w:p w:rsidR="006117B1" w:rsidRDefault="002468D1">
        <w:pPr>
          <w:pStyle w:val="Footer"/>
          <w:jc w:val="right"/>
        </w:pPr>
        <w:fldSimple w:instr=" PAGE   \* MERGEFORMAT ">
          <w:r w:rsidR="006354E9">
            <w:rPr>
              <w:noProof/>
            </w:rPr>
            <w:t>1</w:t>
          </w:r>
        </w:fldSimple>
      </w:p>
    </w:sdtContent>
  </w:sdt>
  <w:p w:rsidR="006117B1" w:rsidRDefault="006117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C20" w:rsidRDefault="00905C20" w:rsidP="00EA39C3">
      <w:pPr>
        <w:spacing w:after="0" w:line="240" w:lineRule="auto"/>
      </w:pPr>
      <w:r>
        <w:separator/>
      </w:r>
    </w:p>
  </w:footnote>
  <w:footnote w:type="continuationSeparator" w:id="0">
    <w:p w:rsidR="00905C20" w:rsidRDefault="00905C20" w:rsidP="00EA39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64B" w:rsidRDefault="00B8464B">
    <w:pPr>
      <w:pStyle w:val="Header"/>
    </w:pPr>
    <w:r>
      <w:tab/>
    </w:r>
    <w:r>
      <w:tab/>
      <w:t>MARAM IWS/DEC10/P</w:t>
    </w:r>
    <w:r w:rsidR="006354E9">
      <w:t>B</w:t>
    </w:r>
    <w:r>
      <w:t>/P</w:t>
    </w:r>
    <w:r w:rsidR="006354E9">
      <w:t>1</w:t>
    </w:r>
  </w:p>
  <w:p w:rsidR="00B8464B" w:rsidRDefault="00B846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39C3"/>
    <w:rsid w:val="001C04D8"/>
    <w:rsid w:val="001F4C4C"/>
    <w:rsid w:val="002468D1"/>
    <w:rsid w:val="00260137"/>
    <w:rsid w:val="00273F1D"/>
    <w:rsid w:val="005417C3"/>
    <w:rsid w:val="00565500"/>
    <w:rsid w:val="006117B1"/>
    <w:rsid w:val="006354E9"/>
    <w:rsid w:val="00905C20"/>
    <w:rsid w:val="00AE7B73"/>
    <w:rsid w:val="00B36B0A"/>
    <w:rsid w:val="00B4789B"/>
    <w:rsid w:val="00B8464B"/>
    <w:rsid w:val="00C038B1"/>
    <w:rsid w:val="00CD1F99"/>
    <w:rsid w:val="00DA5C3C"/>
    <w:rsid w:val="00EA39C3"/>
    <w:rsid w:val="00F31D6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C3"/>
    <w:pPr>
      <w:spacing w:after="200" w:line="276" w:lineRule="auto"/>
      <w:jc w:val="both"/>
    </w:pPr>
    <w:rPr>
      <w:rFonts w:ascii="Calibri" w:eastAsia="Times New Roman" w:hAnsi="Calibri" w:cs="Times New Roman"/>
      <w:lang w:val="en-US" w:bidi="en-US"/>
    </w:rPr>
  </w:style>
  <w:style w:type="paragraph" w:styleId="Heading1">
    <w:name w:val="heading 1"/>
    <w:basedOn w:val="Normal"/>
    <w:next w:val="Normal"/>
    <w:link w:val="Heading1Char"/>
    <w:uiPriority w:val="9"/>
    <w:qFormat/>
    <w:rsid w:val="00EA39C3"/>
    <w:pPr>
      <w:spacing w:before="480" w:after="0"/>
      <w:contextualSpacing/>
      <w:outlineLvl w:val="0"/>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9C3"/>
    <w:rPr>
      <w:rFonts w:ascii="Cambria" w:eastAsia="Times New Roman" w:hAnsi="Cambria" w:cs="Times New Roman"/>
      <w:b/>
      <w:bCs/>
      <w:sz w:val="28"/>
      <w:szCs w:val="28"/>
      <w:lang w:val="en-US" w:bidi="en-US"/>
    </w:rPr>
  </w:style>
  <w:style w:type="paragraph" w:styleId="NoSpacing">
    <w:name w:val="No Spacing"/>
    <w:basedOn w:val="Normal"/>
    <w:uiPriority w:val="1"/>
    <w:qFormat/>
    <w:rsid w:val="00EA39C3"/>
    <w:pPr>
      <w:spacing w:after="0" w:line="240" w:lineRule="auto"/>
    </w:pPr>
    <w:rPr>
      <w:color w:val="000000"/>
    </w:rPr>
  </w:style>
  <w:style w:type="paragraph" w:styleId="FootnoteText">
    <w:name w:val="footnote text"/>
    <w:basedOn w:val="Normal"/>
    <w:link w:val="FootnoteTextChar"/>
    <w:uiPriority w:val="99"/>
    <w:unhideWhenUsed/>
    <w:rsid w:val="00EA39C3"/>
    <w:pPr>
      <w:spacing w:after="0" w:line="240" w:lineRule="auto"/>
    </w:pPr>
    <w:rPr>
      <w:sz w:val="20"/>
      <w:szCs w:val="20"/>
    </w:rPr>
  </w:style>
  <w:style w:type="character" w:customStyle="1" w:styleId="FootnoteTextChar">
    <w:name w:val="Footnote Text Char"/>
    <w:basedOn w:val="DefaultParagraphFont"/>
    <w:link w:val="FootnoteText"/>
    <w:uiPriority w:val="99"/>
    <w:rsid w:val="00EA39C3"/>
    <w:rPr>
      <w:rFonts w:ascii="Calibri" w:eastAsia="Times New Roman" w:hAnsi="Calibri" w:cs="Times New Roman"/>
      <w:sz w:val="20"/>
      <w:szCs w:val="20"/>
      <w:lang w:val="en-US" w:bidi="en-US"/>
    </w:rPr>
  </w:style>
  <w:style w:type="character" w:styleId="FootnoteReference">
    <w:name w:val="footnote reference"/>
    <w:basedOn w:val="DefaultParagraphFont"/>
    <w:uiPriority w:val="99"/>
    <w:semiHidden/>
    <w:unhideWhenUsed/>
    <w:rsid w:val="00EA39C3"/>
    <w:rPr>
      <w:vertAlign w:val="superscript"/>
    </w:rPr>
  </w:style>
  <w:style w:type="paragraph" w:styleId="Header">
    <w:name w:val="header"/>
    <w:basedOn w:val="Normal"/>
    <w:link w:val="HeaderChar"/>
    <w:uiPriority w:val="99"/>
    <w:unhideWhenUsed/>
    <w:rsid w:val="006117B1"/>
    <w:pPr>
      <w:tabs>
        <w:tab w:val="center" w:pos="4513"/>
        <w:tab w:val="right" w:pos="9026"/>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117B1"/>
    <w:rPr>
      <w:rFonts w:eastAsiaTheme="minorEastAsia"/>
      <w:lang w:val="en-US" w:bidi="en-US"/>
    </w:rPr>
  </w:style>
  <w:style w:type="paragraph" w:styleId="Footer">
    <w:name w:val="footer"/>
    <w:basedOn w:val="Normal"/>
    <w:link w:val="FooterChar"/>
    <w:uiPriority w:val="99"/>
    <w:unhideWhenUsed/>
    <w:rsid w:val="00611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B1"/>
    <w:rPr>
      <w:rFonts w:ascii="Calibri" w:eastAsia="Times New Roman" w:hAnsi="Calibri" w:cs="Times New Roman"/>
      <w:lang w:val="en-US" w:bidi="en-US"/>
    </w:rPr>
  </w:style>
  <w:style w:type="paragraph" w:styleId="BalloonText">
    <w:name w:val="Balloon Text"/>
    <w:basedOn w:val="Normal"/>
    <w:link w:val="BalloonTextChar"/>
    <w:uiPriority w:val="99"/>
    <w:semiHidden/>
    <w:unhideWhenUsed/>
    <w:rsid w:val="00B84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64B"/>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New Win User</cp:lastModifiedBy>
  <cp:revision>3</cp:revision>
  <cp:lastPrinted>2010-11-07T19:49:00Z</cp:lastPrinted>
  <dcterms:created xsi:type="dcterms:W3CDTF">2010-11-16T10:12:00Z</dcterms:created>
  <dcterms:modified xsi:type="dcterms:W3CDTF">2010-11-16T11:44:00Z</dcterms:modified>
</cp:coreProperties>
</file>